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0C3AC5C" w:rsidRPr="0033046F" w:rsidRDefault="0033046F" w:rsidP="0033046F">
      <w:pPr>
        <w:pStyle w:val="Title"/>
        <w:spacing w:line="360" w:lineRule="auto"/>
        <w:jc w:val="center"/>
        <w:rPr>
          <w:rFonts w:ascii="Times New Roman" w:eastAsia="Calibri Light" w:hAnsi="Times New Roman" w:cs="Times New Roman"/>
          <w:color w:val="auto"/>
          <w:sz w:val="72"/>
          <w:szCs w:val="72"/>
        </w:rPr>
      </w:pPr>
      <w:r w:rsidRPr="0033046F">
        <w:rPr>
          <w:rFonts w:ascii="Times New Roman" w:eastAsia="Calibri Light" w:hAnsi="Times New Roman" w:cs="Times New Roman"/>
          <w:caps w:val="0"/>
          <w:color w:val="auto"/>
          <w:sz w:val="72"/>
          <w:szCs w:val="72"/>
          <w:lang w:val="hr-HR"/>
        </w:rPr>
        <w:t xml:space="preserve">Predmet: </w:t>
      </w:r>
      <w:r w:rsidRPr="001E579E">
        <w:rPr>
          <w:rFonts w:ascii="Times New Roman" w:eastAsia="Calibri Light" w:hAnsi="Times New Roman" w:cs="Times New Roman"/>
          <w:b/>
          <w:caps w:val="0"/>
          <w:color w:val="auto"/>
          <w:sz w:val="72"/>
          <w:szCs w:val="72"/>
          <w:lang w:val="hr-HR"/>
        </w:rPr>
        <w:t>priroda</w:t>
      </w:r>
    </w:p>
    <w:p w:rsidR="30C3AC5C" w:rsidRPr="0033046F" w:rsidRDefault="0033046F" w:rsidP="0033046F">
      <w:pPr>
        <w:pStyle w:val="Title"/>
        <w:spacing w:line="360" w:lineRule="auto"/>
        <w:jc w:val="center"/>
        <w:rPr>
          <w:rFonts w:ascii="Times New Roman" w:eastAsia="Calibri Light" w:hAnsi="Times New Roman" w:cs="Times New Roman"/>
          <w:color w:val="auto"/>
          <w:sz w:val="72"/>
          <w:szCs w:val="72"/>
          <w:lang w:val="hr-HR"/>
        </w:rPr>
      </w:pPr>
      <w:r w:rsidRPr="0033046F">
        <w:rPr>
          <w:rFonts w:ascii="Times New Roman" w:eastAsia="Calibri Light" w:hAnsi="Times New Roman" w:cs="Times New Roman"/>
          <w:caps w:val="0"/>
          <w:color w:val="auto"/>
          <w:sz w:val="72"/>
          <w:szCs w:val="72"/>
          <w:lang w:val="hr-HR"/>
        </w:rPr>
        <w:t xml:space="preserve">Prijedlog godišnjeg izvedbenog individualiziranog odgojno-obrazovnog kurikuluma za </w:t>
      </w:r>
      <w:r w:rsidR="001E3979" w:rsidRPr="001E579E">
        <w:rPr>
          <w:rFonts w:ascii="Times New Roman" w:eastAsia="Calibri Light" w:hAnsi="Times New Roman" w:cs="Times New Roman"/>
          <w:b/>
          <w:color w:val="auto"/>
          <w:sz w:val="72"/>
          <w:szCs w:val="72"/>
          <w:lang w:val="hr-HR"/>
        </w:rPr>
        <w:t>6</w:t>
      </w:r>
      <w:r w:rsidRPr="001E579E">
        <w:rPr>
          <w:rFonts w:ascii="Times New Roman" w:eastAsia="Calibri Light" w:hAnsi="Times New Roman" w:cs="Times New Roman"/>
          <w:b/>
          <w:caps w:val="0"/>
          <w:color w:val="auto"/>
          <w:sz w:val="72"/>
          <w:szCs w:val="72"/>
          <w:lang w:val="hr-HR"/>
        </w:rPr>
        <w:t xml:space="preserve">. razred </w:t>
      </w:r>
    </w:p>
    <w:p w:rsidR="001E3979" w:rsidRPr="0033046F" w:rsidRDefault="0033046F" w:rsidP="0033046F">
      <w:pPr>
        <w:rPr>
          <w:rFonts w:ascii="Times New Roman" w:eastAsia="Calibri Light" w:hAnsi="Times New Roman" w:cs="Times New Roman"/>
          <w:sz w:val="24"/>
          <w:szCs w:val="24"/>
          <w:lang w:val="hr-HR"/>
        </w:rPr>
      </w:pPr>
      <w:r>
        <w:rPr>
          <w:rFonts w:ascii="Times New Roman" w:eastAsia="Calibri Light" w:hAnsi="Times New Roman" w:cs="Times New Roman"/>
          <w:sz w:val="24"/>
          <w:szCs w:val="24"/>
          <w:lang w:val="hr-HR"/>
        </w:rPr>
        <w:br w:type="page"/>
      </w:r>
    </w:p>
    <w:tbl>
      <w:tblPr>
        <w:tblStyle w:val="TableGrid"/>
        <w:tblW w:w="13575" w:type="dxa"/>
        <w:tblLayout w:type="fixed"/>
        <w:tblLook w:val="06A0"/>
      </w:tblPr>
      <w:tblGrid>
        <w:gridCol w:w="2655"/>
        <w:gridCol w:w="2556"/>
        <w:gridCol w:w="3834"/>
        <w:gridCol w:w="4530"/>
      </w:tblGrid>
      <w:tr w:rsidR="30C3AC5C" w:rsidRPr="0033046F" w:rsidTr="001E3527">
        <w:tc>
          <w:tcPr>
            <w:tcW w:w="2655" w:type="dxa"/>
            <w:shd w:val="clear" w:color="auto" w:fill="D9E2F3" w:themeFill="accent1" w:themeFillTint="33"/>
          </w:tcPr>
          <w:p w:rsidR="30C3AC5C" w:rsidRPr="0033046F" w:rsidRDefault="30C3AC5C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:rsidR="30C3AC5C" w:rsidRPr="0033046F" w:rsidRDefault="30C3AC5C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3834" w:type="dxa"/>
            <w:shd w:val="clear" w:color="auto" w:fill="D9E2F3" w:themeFill="accent1" w:themeFillTint="33"/>
          </w:tcPr>
          <w:p w:rsidR="30C3AC5C" w:rsidRPr="0033046F" w:rsidRDefault="30C3AC5C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:rsidR="30C3AC5C" w:rsidRPr="0033046F" w:rsidRDefault="30C3AC5C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30C3AC5C" w:rsidRPr="0033046F" w:rsidTr="001E3527">
        <w:tc>
          <w:tcPr>
            <w:tcW w:w="2655" w:type="dxa"/>
            <w:vMerge w:val="restart"/>
            <w:shd w:val="clear" w:color="auto" w:fill="FFFFFF" w:themeFill="background1"/>
          </w:tcPr>
          <w:p w:rsidR="30C3AC5C" w:rsidRPr="0033046F" w:rsidRDefault="0033046F" w:rsidP="003304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1. </w:t>
            </w:r>
            <w:r w:rsidR="001E3979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PROMJENE U PRIR</w:t>
            </w:r>
            <w:bookmarkStart w:id="0" w:name="_GoBack"/>
            <w:bookmarkEnd w:id="0"/>
            <w:r w:rsidR="001E3979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ODI</w:t>
            </w:r>
          </w:p>
        </w:tc>
        <w:tc>
          <w:tcPr>
            <w:tcW w:w="2556" w:type="dxa"/>
            <w:shd w:val="clear" w:color="auto" w:fill="FFFFFF" w:themeFill="background1"/>
          </w:tcPr>
          <w:p w:rsidR="30C3AC5C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Ljetu je kraj, stiže jesen</w:t>
            </w: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Ljetu je kraj, stiže jesen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(Boje biljaka najavljuju dolazak jeseni)</w:t>
            </w: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Ljetu je kraj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(Životinje se pripremaju za zimu)</w:t>
            </w:r>
          </w:p>
        </w:tc>
        <w:tc>
          <w:tcPr>
            <w:tcW w:w="3834" w:type="dxa"/>
            <w:shd w:val="clear" w:color="auto" w:fill="FFFFFF" w:themeFill="background1"/>
          </w:tcPr>
          <w:p w:rsidR="30C3AC5C" w:rsidRPr="0033046F" w:rsidRDefault="006E152A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znakove u prirodi kojima prepoznaje približavanje jeseni</w:t>
            </w:r>
            <w:r w:rsidR="30C3AC5C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:rsidR="30C3AC5C" w:rsidRPr="0033046F" w:rsidRDefault="006E152A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</w:t>
            </w:r>
            <w:r w:rsidR="30C3AC5C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av</w:t>
            </w: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odi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znanstvenike</w:t>
            </w: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koji proučavaju prirodne promjene vezane uz promjenu godišnjih doba</w:t>
            </w: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30C3AC5C"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30C3AC5C" w:rsidRPr="0033046F" w:rsidRDefault="00941D03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</w:t>
            </w:r>
            <w:r w:rsidR="30C3AC5C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bja</w:t>
            </w: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šnjava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da u prirodi postoje pojave koje se ponavljaju ciklički</w:t>
            </w:r>
          </w:p>
          <w:p w:rsidR="30C3AC5C" w:rsidRPr="0033046F" w:rsidRDefault="00941D03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</w:t>
            </w:r>
            <w:r w:rsidR="30C3AC5C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av</w:t>
            </w: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odi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kako se životinje pripremaju na promjene godišnjih doba</w:t>
            </w:r>
            <w:r w:rsidR="30C3AC5C"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30C3AC5C" w:rsidRPr="0033046F" w:rsidRDefault="30C3AC5C" w:rsidP="0033046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30" w:type="dxa"/>
            <w:vMerge w:val="restart"/>
            <w:shd w:val="clear" w:color="auto" w:fill="FFFFFF" w:themeFill="background1"/>
          </w:tcPr>
          <w:p w:rsidR="001E3527" w:rsidRPr="0033046F" w:rsidRDefault="001E3527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 odgojno-obrazovne ishode i metode s mogućnostima i sposobnostima učenika.</w:t>
            </w:r>
          </w:p>
          <w:p w:rsidR="001E3527" w:rsidRPr="0033046F" w:rsidRDefault="001E352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27" w:rsidRPr="0033046F" w:rsidRDefault="001E352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1E3527" w:rsidRPr="0033046F" w:rsidRDefault="001E352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27" w:rsidRPr="0033046F" w:rsidRDefault="001E352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5022F">
              <w:rPr>
                <w:rFonts w:ascii="Times New Roman" w:hAnsi="Times New Roman" w:cs="Times New Roman"/>
                <w:sz w:val="24"/>
                <w:szCs w:val="24"/>
              </w:rPr>
              <w:t>ovezivati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1E3527" w:rsidRPr="0033046F" w:rsidRDefault="001E3527" w:rsidP="0033046F">
            <w:pPr>
              <w:pStyle w:val="Default"/>
              <w:spacing w:line="360" w:lineRule="auto"/>
              <w:jc w:val="both"/>
            </w:pPr>
          </w:p>
          <w:p w:rsidR="001E3527" w:rsidRPr="0033046F" w:rsidRDefault="001E3527" w:rsidP="0033046F">
            <w:pPr>
              <w:pStyle w:val="Default"/>
              <w:spacing w:line="360" w:lineRule="auto"/>
              <w:jc w:val="both"/>
            </w:pPr>
          </w:p>
          <w:p w:rsidR="001E3527" w:rsidRPr="0033046F" w:rsidRDefault="001E3527" w:rsidP="0033046F">
            <w:pPr>
              <w:pStyle w:val="Default"/>
              <w:spacing w:line="360" w:lineRule="auto"/>
              <w:jc w:val="both"/>
            </w:pPr>
          </w:p>
          <w:p w:rsidR="001E3527" w:rsidRPr="0033046F" w:rsidRDefault="001E3527" w:rsidP="0033046F">
            <w:pPr>
              <w:pStyle w:val="Default"/>
              <w:spacing w:line="360" w:lineRule="auto"/>
              <w:jc w:val="both"/>
            </w:pPr>
            <w:r w:rsidRPr="0033046F">
              <w:t xml:space="preserve">Primjenjivati jednostavne metode provjeravanja uz prethodno prikazani </w:t>
            </w:r>
            <w:r w:rsidRPr="0033046F">
              <w:lastRenderedPageBreak/>
              <w:t xml:space="preserve">primjer riješenog zadatka. </w:t>
            </w:r>
          </w:p>
          <w:p w:rsidR="001E3527" w:rsidRPr="0033046F" w:rsidRDefault="001E3527" w:rsidP="0033046F">
            <w:pPr>
              <w:pStyle w:val="Default"/>
              <w:spacing w:line="360" w:lineRule="auto"/>
              <w:jc w:val="both"/>
            </w:pPr>
            <w:r w:rsidRPr="0033046F">
              <w:t>Prilagoditi vrijeme potrebno za izvršenje zadataka.</w:t>
            </w:r>
          </w:p>
          <w:p w:rsidR="001E3527" w:rsidRPr="0033046F" w:rsidRDefault="001E3527" w:rsidP="0033046F">
            <w:pPr>
              <w:pStyle w:val="Default"/>
              <w:spacing w:line="360" w:lineRule="auto"/>
              <w:jc w:val="both"/>
            </w:pPr>
          </w:p>
          <w:p w:rsidR="00DF3B49" w:rsidRPr="0033046F" w:rsidRDefault="00DF3B49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30C3AC5C" w:rsidRPr="0033046F" w:rsidRDefault="30C3AC5C" w:rsidP="0033046F">
            <w:pPr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</w:tr>
      <w:tr w:rsidR="30C3AC5C" w:rsidRPr="0033046F" w:rsidTr="001E3527">
        <w:tc>
          <w:tcPr>
            <w:tcW w:w="2655" w:type="dxa"/>
            <w:vMerge/>
          </w:tcPr>
          <w:p w:rsidR="00F75CF1" w:rsidRPr="0033046F" w:rsidRDefault="00F75CF1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30C3AC5C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Ciklusi u prirodi</w:t>
            </w: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Ciklusi u prirodi</w:t>
            </w: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(Ciklus vode)</w:t>
            </w: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Ciklusi u prirodi</w:t>
            </w: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(Životni ciklusi)</w:t>
            </w: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E3979" w:rsidRPr="0033046F" w:rsidRDefault="001E397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D96D69" w:rsidRPr="0033046F" w:rsidRDefault="00D96D6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D96D69" w:rsidRPr="0033046F" w:rsidRDefault="00D96D6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3834" w:type="dxa"/>
            <w:shd w:val="clear" w:color="auto" w:fill="FFFFFF" w:themeFill="background1"/>
          </w:tcPr>
          <w:p w:rsidR="008F6494" w:rsidRPr="0033046F" w:rsidRDefault="008F6494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Objašnjava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da u prirodi postoje pojave koje se ponavljaju ciklički</w:t>
            </w:r>
            <w:r w:rsidR="30C3AC5C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:rsidR="00D96D69" w:rsidRPr="0033046F" w:rsidRDefault="00D96D69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Istražuje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poprečne prereze stabljika različitih biljaka, </w:t>
            </w:r>
            <w:r w:rsidRPr="003304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uspoređuje </w:t>
            </w:r>
            <w:r w:rsidRPr="003304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prereze dviju promatranih stabljika i </w:t>
            </w:r>
            <w:r w:rsidRPr="00330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opisuje </w:t>
            </w:r>
            <w:r w:rsidRPr="0033046F">
              <w:rPr>
                <w:rFonts w:ascii="Times New Roman" w:hAnsi="Times New Roman" w:cs="Times New Roman"/>
                <w:bCs/>
                <w:sz w:val="24"/>
                <w:szCs w:val="24"/>
              </w:rPr>
              <w:t>uočene razlike.</w:t>
            </w:r>
          </w:p>
          <w:p w:rsidR="00D96D69" w:rsidRPr="0033046F" w:rsidRDefault="00D96D69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Istražuje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izgled korijenovih dlačica</w:t>
            </w:r>
          </w:p>
          <w:p w:rsidR="00D96D69" w:rsidRPr="0033046F" w:rsidRDefault="00D96D69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životne cikluse na primjerima biljaka i životinja</w:t>
            </w:r>
          </w:p>
          <w:p w:rsidR="009D650E" w:rsidRPr="0033046F" w:rsidRDefault="009D650E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30" w:type="dxa"/>
            <w:vMerge/>
          </w:tcPr>
          <w:p w:rsidR="00F75CF1" w:rsidRPr="0033046F" w:rsidRDefault="00F75CF1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69"/>
        <w:tblW w:w="13575" w:type="dxa"/>
        <w:tblLook w:val="06A0"/>
      </w:tblPr>
      <w:tblGrid>
        <w:gridCol w:w="2655"/>
        <w:gridCol w:w="2556"/>
        <w:gridCol w:w="3834"/>
        <w:gridCol w:w="4530"/>
      </w:tblGrid>
      <w:tr w:rsidR="005378D8" w:rsidRPr="0033046F" w:rsidTr="00F24AA7">
        <w:tc>
          <w:tcPr>
            <w:tcW w:w="2655" w:type="dxa"/>
            <w:shd w:val="clear" w:color="auto" w:fill="D9E2F3" w:themeFill="accent1" w:themeFillTint="33"/>
          </w:tcPr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3834" w:type="dxa"/>
            <w:shd w:val="clear" w:color="auto" w:fill="D9E2F3" w:themeFill="accent1" w:themeFillTint="33"/>
          </w:tcPr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F24AA7" w:rsidRPr="0033046F" w:rsidTr="00F24AA7">
        <w:tc>
          <w:tcPr>
            <w:tcW w:w="2655" w:type="dxa"/>
            <w:vMerge w:val="restart"/>
            <w:shd w:val="clear" w:color="auto" w:fill="FFFFFF" w:themeFill="background1"/>
          </w:tcPr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2. OD ČESTICE DO GALAKSIJE</w:t>
            </w:r>
          </w:p>
        </w:tc>
        <w:tc>
          <w:tcPr>
            <w:tcW w:w="2556" w:type="dxa"/>
            <w:shd w:val="clear" w:color="auto" w:fill="FFFFFF" w:themeFill="background1"/>
          </w:tcPr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Od čega je sve građeno</w:t>
            </w: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Od čega je sve građeno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(Uloga Zemljine atmosfere)</w:t>
            </w: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3834" w:type="dxa"/>
            <w:shd w:val="clear" w:color="auto" w:fill="FFFFFF" w:themeFill="background1"/>
          </w:tcPr>
          <w:p w:rsidR="005378D8" w:rsidRPr="0033046F" w:rsidRDefault="005378D8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Proučava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fotografije Zemlje snimljene i svemira </w:t>
            </w:r>
          </w:p>
          <w:p w:rsidR="005378D8" w:rsidRPr="0033046F" w:rsidRDefault="005378D8" w:rsidP="0033046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Prepoznaje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organiziranost prirode od sitnih čestica do svemira istraživanjem i promatranjem svijeta oko sebe  </w:t>
            </w:r>
          </w:p>
          <w:p w:rsidR="005378D8" w:rsidRPr="0033046F" w:rsidRDefault="005378D8" w:rsidP="0033046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30" w:type="dxa"/>
            <w:vMerge w:val="restart"/>
            <w:shd w:val="clear" w:color="auto" w:fill="FFFFFF" w:themeFill="background1"/>
          </w:tcPr>
          <w:p w:rsidR="00FC7C84" w:rsidRPr="0033046F" w:rsidRDefault="00FC7C84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 odgojno-obrazovne ishode i metode s mogućnostima i sposobnostima učenika.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B5022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Default="00F24AA7" w:rsidP="0033046F">
            <w:pPr>
              <w:pStyle w:val="Default"/>
              <w:spacing w:line="360" w:lineRule="auto"/>
              <w:jc w:val="both"/>
            </w:pPr>
          </w:p>
          <w:p w:rsidR="00B5022F" w:rsidRPr="0033046F" w:rsidRDefault="00B5022F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  <w:r w:rsidRPr="0033046F">
              <w:lastRenderedPageBreak/>
              <w:t xml:space="preserve">Primjenjivati jednostavne metode provjeravanja uz prethodno prikazani primjer riješenog zadatka. </w:t>
            </w: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  <w:r w:rsidRPr="0033046F">
              <w:t>Prilagoditi vrijeme potrebno za izvršenje zadataka.</w:t>
            </w:r>
          </w:p>
          <w:p w:rsidR="00FC7C84" w:rsidRPr="0033046F" w:rsidRDefault="00FC7C84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C7C84" w:rsidRPr="0033046F" w:rsidRDefault="00FC7C84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C7C84" w:rsidRPr="0033046F" w:rsidRDefault="00FC7C84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24AA7" w:rsidRPr="0033046F" w:rsidTr="00F24AA7">
        <w:tc>
          <w:tcPr>
            <w:tcW w:w="2655" w:type="dxa"/>
            <w:vMerge/>
            <w:shd w:val="clear" w:color="auto" w:fill="FFFFFF" w:themeFill="background1"/>
          </w:tcPr>
          <w:p w:rsidR="005378D8" w:rsidRPr="0033046F" w:rsidRDefault="005378D8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Sunčev sustav, zvijezde, galaksije</w:t>
            </w:r>
          </w:p>
          <w:p w:rsidR="00FC7C84" w:rsidRPr="0033046F" w:rsidRDefault="00FC7C84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Sunčev sustav, zvijezde, galaksije</w:t>
            </w: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(Mjesečev i Sunčev kalendar)</w:t>
            </w: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Sunčev sustav,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zvijezde, galaksije</w:t>
            </w: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(Utjecaj Mjeseca na Zemlju)</w:t>
            </w: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Sunčev sustav, zvijezde, galaksije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(Pogled u nebo)</w:t>
            </w: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color w:val="FF0000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  <w:t>1. Pisana provjera znanja</w:t>
            </w:r>
          </w:p>
        </w:tc>
        <w:tc>
          <w:tcPr>
            <w:tcW w:w="3834" w:type="dxa"/>
            <w:shd w:val="clear" w:color="auto" w:fill="FFFFFF" w:themeFill="background1"/>
          </w:tcPr>
          <w:p w:rsidR="005378D8" w:rsidRPr="0033046F" w:rsidRDefault="005378D8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planete Sunčeva sustava</w:t>
            </w:r>
          </w:p>
          <w:p w:rsidR="005378D8" w:rsidRPr="0033046F" w:rsidRDefault="005378D8" w:rsidP="0033046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utjecaj Mjeseca na Zemlju</w:t>
            </w:r>
          </w:p>
          <w:p w:rsidR="00FC7C84" w:rsidRPr="0033046F" w:rsidRDefault="00FC7C84" w:rsidP="0033046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Prepoznaje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organiziranost prirode od sitnih čestica do svemira istraživanjem i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 xml:space="preserve">promatranjem svijeta oko sebe  </w:t>
            </w:r>
          </w:p>
          <w:p w:rsidR="00FC7C84" w:rsidRPr="0033046F" w:rsidRDefault="00FC7C84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5378D8" w:rsidRPr="0033046F" w:rsidRDefault="005378D8" w:rsidP="0033046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30" w:type="dxa"/>
            <w:vMerge/>
            <w:shd w:val="clear" w:color="auto" w:fill="FFFFFF" w:themeFill="background1"/>
          </w:tcPr>
          <w:p w:rsidR="005378D8" w:rsidRPr="0033046F" w:rsidRDefault="005378D8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43A" w:rsidRPr="0033046F" w:rsidRDefault="0022243A" w:rsidP="00330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243A" w:rsidRPr="0033046F" w:rsidRDefault="0022243A" w:rsidP="00330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46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3149" w:type="dxa"/>
        <w:tblLayout w:type="fixed"/>
        <w:tblLook w:val="06A0"/>
      </w:tblPr>
      <w:tblGrid>
        <w:gridCol w:w="2655"/>
        <w:gridCol w:w="2556"/>
        <w:gridCol w:w="3834"/>
        <w:gridCol w:w="4104"/>
      </w:tblGrid>
      <w:tr w:rsidR="0022243A" w:rsidRPr="0033046F" w:rsidTr="00F24AA7">
        <w:tc>
          <w:tcPr>
            <w:tcW w:w="2655" w:type="dxa"/>
            <w:shd w:val="clear" w:color="auto" w:fill="D9E2F3" w:themeFill="accent1" w:themeFillTint="33"/>
          </w:tcPr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3834" w:type="dxa"/>
            <w:shd w:val="clear" w:color="auto" w:fill="D9E2F3" w:themeFill="accent1" w:themeFillTint="33"/>
          </w:tcPr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104" w:type="dxa"/>
            <w:shd w:val="clear" w:color="auto" w:fill="D9E2F3" w:themeFill="accent1" w:themeFillTint="33"/>
          </w:tcPr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22243A" w:rsidRPr="0033046F" w:rsidTr="006A35A5">
        <w:tc>
          <w:tcPr>
            <w:tcW w:w="2655" w:type="dxa"/>
            <w:vMerge w:val="restart"/>
            <w:shd w:val="clear" w:color="auto" w:fill="FFFFFF" w:themeFill="background1"/>
          </w:tcPr>
          <w:p w:rsidR="0022243A" w:rsidRPr="0033046F" w:rsidRDefault="0022243A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3. OD ČESTICE I STANICE DO EKOSUSTAVA I BIOSFERE</w:t>
            </w:r>
          </w:p>
        </w:tc>
        <w:tc>
          <w:tcPr>
            <w:tcW w:w="2556" w:type="dxa"/>
            <w:shd w:val="clear" w:color="auto" w:fill="FFFFFF" w:themeFill="background1"/>
          </w:tcPr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Ustroj živog svijeta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(stanica, tkivo, organ, organski sustavi, organizam)</w:t>
            </w: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Ustroj živog svijeta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(stanište, populacija, životna zajednica, ekološki sustav, biosfera)</w:t>
            </w: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34" w:type="dxa"/>
            <w:shd w:val="clear" w:color="auto" w:fill="FFFFFF" w:themeFill="background1"/>
          </w:tcPr>
          <w:p w:rsidR="00F315B0" w:rsidRPr="0033046F" w:rsidRDefault="00F315B0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osnovnu gradivnu jedinicu svih živih bića</w:t>
            </w:r>
          </w:p>
          <w:p w:rsidR="00F315B0" w:rsidRPr="0033046F" w:rsidRDefault="00F315B0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jednostanične od mnogostaničnih organizama</w:t>
            </w:r>
          </w:p>
          <w:p w:rsidR="0022243A" w:rsidRPr="0033046F" w:rsidRDefault="00321F28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Istražuje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položaj organskih sustava u ljudskom tijelu</w:t>
            </w:r>
            <w:r w:rsidR="0022243A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:rsidR="0022243A" w:rsidRPr="0033046F" w:rsidRDefault="00321F28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Istražuje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određeno stanište u blizini svoje škole</w:t>
            </w:r>
            <w:r w:rsidR="0022243A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:rsidR="0022243A" w:rsidRPr="0033046F" w:rsidRDefault="0022243A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="00321F28"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321F28"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životne zajednice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321F28" w:rsidRPr="0033046F" w:rsidRDefault="00321F28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što je populacija</w:t>
            </w:r>
          </w:p>
          <w:p w:rsidR="00F315B0" w:rsidRPr="0033046F" w:rsidRDefault="00F315B0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staništa</w:t>
            </w:r>
          </w:p>
        </w:tc>
        <w:tc>
          <w:tcPr>
            <w:tcW w:w="4104" w:type="dxa"/>
            <w:vMerge w:val="restart"/>
            <w:shd w:val="clear" w:color="auto" w:fill="FFFFFF" w:themeFill="background1"/>
          </w:tcPr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odgojno-obrazovne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ishode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s mogućnostima i sposobnostima učenika.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B5022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  <w:r w:rsidRPr="0033046F">
              <w:t xml:space="preserve">Primjenjivati jednostavne metode provjeravanja uz prethodno prikazani primjer riješenog zadatka. </w:t>
            </w: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  <w:r w:rsidRPr="0033046F">
              <w:t>Prilagoditi vrijeme potrebno za izvršenje zadataka.</w:t>
            </w:r>
          </w:p>
          <w:p w:rsidR="0022243A" w:rsidRPr="0033046F" w:rsidRDefault="0022243A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2243A" w:rsidRPr="0033046F" w:rsidTr="006A35A5">
        <w:tc>
          <w:tcPr>
            <w:tcW w:w="2655" w:type="dxa"/>
            <w:vMerge/>
          </w:tcPr>
          <w:p w:rsidR="0022243A" w:rsidRPr="0033046F" w:rsidRDefault="0022243A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Odnosi među živim bićima na zajedničkom staništu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(Hranidbeni lanci, mreža)</w:t>
            </w: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Odnosi među živim 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 xml:space="preserve">bićima na zajedničkom staništu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(Prirodna ravnoteža)</w:t>
            </w: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22243A" w:rsidRPr="0033046F" w:rsidRDefault="0022243A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1F28" w:rsidRPr="0033046F" w:rsidRDefault="00321F2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Odnosi među živim bićima na zajedničkom staništu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(Kruženje tvari i protok energije u prirodi)</w:t>
            </w:r>
          </w:p>
          <w:p w:rsidR="00321F28" w:rsidRPr="0033046F" w:rsidRDefault="00321F2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Odnosi među živim bićima na zajedničkom staništu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(Prilagodbe i odnosi na staništu)</w:t>
            </w:r>
          </w:p>
          <w:p w:rsidR="00321F28" w:rsidRPr="0033046F" w:rsidRDefault="00321F28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Odnosi među živim bićima na zajedničkom staništu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(Suparništvo i suradnja)</w:t>
            </w:r>
          </w:p>
          <w:p w:rsidR="0022243A" w:rsidRPr="0033046F" w:rsidRDefault="00321F28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3834" w:type="dxa"/>
            <w:shd w:val="clear" w:color="auto" w:fill="FFFFFF" w:themeFill="background1"/>
          </w:tcPr>
          <w:p w:rsidR="00D31172" w:rsidRPr="0033046F" w:rsidRDefault="00D31172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Svrstava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organizme u tri kategorije: proizvođače, potrošače, razlagače</w:t>
            </w:r>
          </w:p>
          <w:p w:rsidR="00D31172" w:rsidRPr="0033046F" w:rsidRDefault="00D31172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Razlikuje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hranidbeni lanac od hranidbene mreže</w:t>
            </w:r>
          </w:p>
          <w:p w:rsidR="00F9351A" w:rsidRPr="0033046F" w:rsidRDefault="00F9351A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9351A" w:rsidRPr="0033046F" w:rsidRDefault="00F9351A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9351A" w:rsidRPr="0033046F" w:rsidRDefault="00F9351A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9351A" w:rsidRPr="0033046F" w:rsidRDefault="00F9351A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9351A" w:rsidRPr="0033046F" w:rsidRDefault="00F9351A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9351A" w:rsidRPr="0033046F" w:rsidRDefault="00F9351A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9351A" w:rsidRPr="0033046F" w:rsidRDefault="00F9351A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D31172" w:rsidRPr="0033046F" w:rsidRDefault="00D31172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Opisuje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prilagodbe životinja koje im omogućuju život na određenim staništima</w:t>
            </w:r>
          </w:p>
          <w:p w:rsidR="00D31172" w:rsidRPr="0033046F" w:rsidRDefault="00D31172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Povezuje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primjere organizama i njihov odnos</w:t>
            </w:r>
          </w:p>
          <w:p w:rsidR="00D31172" w:rsidRPr="0033046F" w:rsidRDefault="00D31172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Povezuje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životinje s nazivima životnih zajednica u kojima žive</w:t>
            </w:r>
          </w:p>
          <w:p w:rsidR="0022243A" w:rsidRPr="0033046F" w:rsidRDefault="0022243A" w:rsidP="0033046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  <w:vMerge/>
          </w:tcPr>
          <w:p w:rsidR="0022243A" w:rsidRPr="0033046F" w:rsidRDefault="0022243A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C84" w:rsidRPr="0033046F" w:rsidRDefault="00FC7C84" w:rsidP="00330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49" w:type="dxa"/>
        <w:tblLayout w:type="fixed"/>
        <w:tblLook w:val="06A0"/>
      </w:tblPr>
      <w:tblGrid>
        <w:gridCol w:w="2655"/>
        <w:gridCol w:w="2556"/>
        <w:gridCol w:w="3834"/>
        <w:gridCol w:w="4104"/>
      </w:tblGrid>
      <w:tr w:rsidR="00EB44B9" w:rsidRPr="0033046F" w:rsidTr="00F24AA7">
        <w:tc>
          <w:tcPr>
            <w:tcW w:w="2655" w:type="dxa"/>
            <w:shd w:val="clear" w:color="auto" w:fill="D9E2F3" w:themeFill="accent1" w:themeFillTint="33"/>
          </w:tcPr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3834" w:type="dxa"/>
            <w:shd w:val="clear" w:color="auto" w:fill="D9E2F3" w:themeFill="accent1" w:themeFillTint="33"/>
          </w:tcPr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104" w:type="dxa"/>
            <w:shd w:val="clear" w:color="auto" w:fill="D9E2F3" w:themeFill="accent1" w:themeFillTint="33"/>
          </w:tcPr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EB44B9" w:rsidRPr="0033046F" w:rsidTr="00351CC6">
        <w:tc>
          <w:tcPr>
            <w:tcW w:w="2655" w:type="dxa"/>
            <w:vMerge w:val="restart"/>
            <w:shd w:val="clear" w:color="auto" w:fill="FFFFFF" w:themeFill="background1"/>
          </w:tcPr>
          <w:p w:rsidR="00EB44B9" w:rsidRPr="0033046F" w:rsidRDefault="00EB44B9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4. ZAŠTITA OD HLADNOĆE</w:t>
            </w:r>
          </w:p>
        </w:tc>
        <w:tc>
          <w:tcPr>
            <w:tcW w:w="2556" w:type="dxa"/>
            <w:shd w:val="clear" w:color="auto" w:fill="FFFFFF" w:themeFill="background1"/>
          </w:tcPr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Preživljavanje na niskim temperaturama</w:t>
            </w: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Preživljavanje na niskim temperaturama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(Prilagodbe živog svijeta na zimske uvjete)</w:t>
            </w: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Preživljavanje na niskim temperaturama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(Kako su sisavci dobili priliku za razvoj i rasprostranjivanje na Zemlji)</w:t>
            </w:r>
          </w:p>
          <w:p w:rsidR="00913912" w:rsidRPr="0033046F" w:rsidRDefault="00913912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3834" w:type="dxa"/>
            <w:shd w:val="clear" w:color="auto" w:fill="FFFFFF" w:themeFill="background1"/>
          </w:tcPr>
          <w:p w:rsidR="00EB44B9" w:rsidRPr="0033046F" w:rsidRDefault="004D671C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Izračunava </w:t>
            </w:r>
            <w:r w:rsidR="00654B49"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prosječnu mjesečnu i godišnju temperaturu zraka i prosječnu minimalnu i maksimalnu godišnju temperaturu zraka</w:t>
            </w:r>
            <w:r w:rsidR="00EB44B9"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:rsidR="00654B49" w:rsidRPr="0033046F" w:rsidRDefault="00654B49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Povezuje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skupinu ž</w:t>
            </w:r>
            <w:r w:rsidR="00FA4C25"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ivotinja s temperaturom tijela koju imaju</w:t>
            </w:r>
          </w:p>
          <w:p w:rsidR="00FA4C25" w:rsidRPr="0033046F" w:rsidRDefault="00FA4C25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Razvrstava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životinje prema načinu preživljavanja u nepovoljnim uvjetima zimi</w:t>
            </w:r>
          </w:p>
          <w:p w:rsidR="00FA4C25" w:rsidRPr="0033046F" w:rsidRDefault="00E46B65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Objašnjava kako je uda asteroida prouzročio nestanak biljaka kojima su se dinosauri hranili </w:t>
            </w:r>
          </w:p>
          <w:p w:rsidR="00EB44B9" w:rsidRPr="0033046F" w:rsidRDefault="00EB44B9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  <w:vMerge w:val="restart"/>
            <w:shd w:val="clear" w:color="auto" w:fill="FFFFFF" w:themeFill="background1"/>
          </w:tcPr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odgojno-obrazovne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ishode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s mogućnostima i sposobnostima učenika.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Učeniku omogućiti mjesto u razredu tako da je moguće primjereno uključivanje u rad, praćenje učenikove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samostalnog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kontrola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uratka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B5022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vakodnevnog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EB44B9" w:rsidRPr="0033046F" w:rsidRDefault="00EB44B9" w:rsidP="0033046F">
            <w:pPr>
              <w:pStyle w:val="Default"/>
              <w:spacing w:line="360" w:lineRule="auto"/>
              <w:jc w:val="both"/>
              <w:rPr>
                <w:rFonts w:eastAsia="Arial"/>
              </w:rPr>
            </w:pPr>
          </w:p>
        </w:tc>
      </w:tr>
      <w:tr w:rsidR="00EB44B9" w:rsidRPr="0033046F" w:rsidTr="00351CC6">
        <w:tc>
          <w:tcPr>
            <w:tcW w:w="2655" w:type="dxa"/>
            <w:vMerge/>
          </w:tcPr>
          <w:p w:rsidR="00EB44B9" w:rsidRPr="0033046F" w:rsidRDefault="00EB44B9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Pretvorbe, prijenos i skladištenje energije</w:t>
            </w: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Pretvorbe, prijenos i skladištenje energije</w:t>
            </w: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(Toplinska izolacija)</w:t>
            </w: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EB44B9" w:rsidRPr="0033046F" w:rsidRDefault="00EB44B9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34" w:type="dxa"/>
            <w:shd w:val="clear" w:color="auto" w:fill="FFFFFF" w:themeFill="background1"/>
          </w:tcPr>
          <w:p w:rsidR="0096461D" w:rsidRPr="0033046F" w:rsidRDefault="0096461D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Istražuje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koliko se pretvorbi energije događa tijekom aktivnosti u jednom danu </w:t>
            </w:r>
          </w:p>
          <w:p w:rsidR="00EF2451" w:rsidRPr="0033046F" w:rsidRDefault="00EF2451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Nabraja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različite vrste pretvorbi energije</w:t>
            </w:r>
          </w:p>
          <w:p w:rsidR="00EF2451" w:rsidRPr="0033046F" w:rsidRDefault="00EF2451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Nabraja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životinje sa stalnom i promjenjivom tjelesnom temperaturom</w:t>
            </w:r>
          </w:p>
          <w:p w:rsidR="00EF2451" w:rsidRPr="0033046F" w:rsidRDefault="00EF2451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913912" w:rsidRPr="0033046F" w:rsidRDefault="00913912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  <w:vMerge/>
          </w:tcPr>
          <w:p w:rsidR="00EB44B9" w:rsidRPr="0033046F" w:rsidRDefault="00EB44B9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1C" w:rsidRPr="0033046F" w:rsidTr="00351CC6">
        <w:tc>
          <w:tcPr>
            <w:tcW w:w="2655" w:type="dxa"/>
          </w:tcPr>
          <w:p w:rsidR="004D671C" w:rsidRPr="0033046F" w:rsidRDefault="004D671C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4D671C" w:rsidRPr="0033046F" w:rsidRDefault="004D671C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zimi čuvati zdravlje</w:t>
            </w:r>
          </w:p>
          <w:p w:rsidR="004D671C" w:rsidRPr="0033046F" w:rsidRDefault="004D671C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D671C" w:rsidRPr="0033046F" w:rsidRDefault="004D671C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913912" w:rsidRPr="0033046F" w:rsidRDefault="00913912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13912" w:rsidRPr="0033046F" w:rsidRDefault="00913912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13912" w:rsidRPr="0033046F" w:rsidRDefault="00913912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13912" w:rsidRPr="0033046F" w:rsidRDefault="00913912" w:rsidP="0033046F">
            <w:pPr>
              <w:spacing w:line="360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  <w:t>2. Pisana provjera znanja</w:t>
            </w:r>
          </w:p>
        </w:tc>
        <w:tc>
          <w:tcPr>
            <w:tcW w:w="3834" w:type="dxa"/>
            <w:shd w:val="clear" w:color="auto" w:fill="FFFFFF" w:themeFill="background1"/>
          </w:tcPr>
          <w:p w:rsidR="004D671C" w:rsidRPr="0033046F" w:rsidRDefault="00913912" w:rsidP="0033046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zbog čega su zimi češće zarazne bolesti dišnog sustava</w:t>
            </w:r>
          </w:p>
          <w:p w:rsidR="00913912" w:rsidRPr="0033046F" w:rsidRDefault="00913912" w:rsidP="0033046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pojam kapljične zaraze</w:t>
            </w:r>
          </w:p>
          <w:p w:rsidR="00913912" w:rsidRPr="0033046F" w:rsidRDefault="00913912" w:rsidP="0033046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važnost redovitog prozračivanja prostorija zimi</w:t>
            </w:r>
          </w:p>
          <w:p w:rsidR="00913912" w:rsidRPr="0033046F" w:rsidRDefault="00913912" w:rsidP="0033046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Opisuje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kako se treba ponašati tijekom kihanja i kašljanja</w:t>
            </w: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104" w:type="dxa"/>
          </w:tcPr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  <w:r w:rsidRPr="0033046F">
              <w:t xml:space="preserve">Primjenjivati jednostavne metode provjeravanja uz prethodno prikazani primjer riješenog zadatka. </w:t>
            </w: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  <w:r w:rsidRPr="0033046F">
              <w:t>Prilagoditi vrijeme potrebno za izvršenje zadataka.</w:t>
            </w:r>
          </w:p>
          <w:p w:rsidR="004D671C" w:rsidRPr="0033046F" w:rsidRDefault="004D671C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4B9" w:rsidRPr="0033046F" w:rsidRDefault="00EB44B9" w:rsidP="00330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49" w:type="dxa"/>
        <w:tblLayout w:type="fixed"/>
        <w:tblLook w:val="04A0"/>
      </w:tblPr>
      <w:tblGrid>
        <w:gridCol w:w="2655"/>
        <w:gridCol w:w="2250"/>
        <w:gridCol w:w="4140"/>
        <w:gridCol w:w="4104"/>
      </w:tblGrid>
      <w:tr w:rsidR="0046021D" w:rsidRPr="0033046F" w:rsidTr="00F24AA7">
        <w:tc>
          <w:tcPr>
            <w:tcW w:w="2655" w:type="dxa"/>
            <w:shd w:val="clear" w:color="auto" w:fill="D9E2F3" w:themeFill="accent1" w:themeFillTint="33"/>
          </w:tcPr>
          <w:p w:rsidR="0046021D" w:rsidRPr="0033046F" w:rsidRDefault="0046021D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="0046021D" w:rsidRPr="0033046F" w:rsidRDefault="0046021D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D9E2F3" w:themeFill="accent1" w:themeFillTint="33"/>
          </w:tcPr>
          <w:p w:rsidR="0046021D" w:rsidRPr="0033046F" w:rsidRDefault="0046021D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104" w:type="dxa"/>
            <w:shd w:val="clear" w:color="auto" w:fill="D9E2F3" w:themeFill="accent1" w:themeFillTint="33"/>
          </w:tcPr>
          <w:p w:rsidR="0046021D" w:rsidRPr="0033046F" w:rsidRDefault="0046021D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F24AA7" w:rsidRPr="0033046F" w:rsidTr="00F24AA7">
        <w:tc>
          <w:tcPr>
            <w:tcW w:w="2655" w:type="dxa"/>
            <w:vMerge w:val="restart"/>
          </w:tcPr>
          <w:p w:rsidR="00F24AA7" w:rsidRPr="0033046F" w:rsidRDefault="00F24AA7" w:rsidP="0033046F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5. PRIRODA SE BUDI</w:t>
            </w:r>
          </w:p>
        </w:tc>
        <w:tc>
          <w:tcPr>
            <w:tcW w:w="2250" w:type="dxa"/>
          </w:tcPr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se životinje razmnožavaju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Spolno sazrijevanje čovjeka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(djevojčice)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Spolno sazrijevanje čovjeka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(dječaci)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0" w:type="dxa"/>
          </w:tcPr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Razlikuje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nespolno i spolno razmnožavanje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Opisuje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oplodnju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unutarnju i vanjsku oplodnju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ženske spolne organe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muške spolne organe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promjene u pubertetu kod dječaka i djevojčica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Razlikuje mjesečnicu od menstrualnog ciklusa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osnovnu brigu o vlastitom tijelu</w:t>
            </w:r>
          </w:p>
          <w:p w:rsidR="00F24AA7" w:rsidRPr="0033046F" w:rsidRDefault="00F24AA7" w:rsidP="0033046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  <w:vMerge w:val="restart"/>
          </w:tcPr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odgojno-obrazovne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ishode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s mogućnostima i sposobnostima učenika.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B5022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  <w:r w:rsidRPr="0033046F">
              <w:lastRenderedPageBreak/>
              <w:t xml:space="preserve">Primjenjivati jednostavne metode provjeravanja uz prethodno prikazani primjer riješenog zadatka. </w:t>
            </w:r>
          </w:p>
          <w:p w:rsidR="00F24AA7" w:rsidRPr="0033046F" w:rsidRDefault="00F24AA7" w:rsidP="0033046F">
            <w:pPr>
              <w:pStyle w:val="Default"/>
              <w:spacing w:line="360" w:lineRule="auto"/>
              <w:jc w:val="both"/>
            </w:pPr>
            <w:r w:rsidRPr="0033046F">
              <w:t>Prilagoditi vrijeme potrebno za izvršenje zadataka.</w:t>
            </w:r>
          </w:p>
          <w:p w:rsidR="00F24AA7" w:rsidRPr="0033046F" w:rsidRDefault="00F24AA7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24AA7" w:rsidRPr="0033046F" w:rsidTr="00F24AA7">
        <w:tc>
          <w:tcPr>
            <w:tcW w:w="2655" w:type="dxa"/>
            <w:vMerge/>
          </w:tcPr>
          <w:p w:rsidR="00F24AA7" w:rsidRPr="0033046F" w:rsidRDefault="00F24AA7" w:rsidP="0033046F">
            <w:pPr>
              <w:spacing w:line="36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50" w:type="dxa"/>
          </w:tcPr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Životna razdoblja čovjeka</w:t>
            </w:r>
          </w:p>
        </w:tc>
        <w:tc>
          <w:tcPr>
            <w:tcW w:w="4140" w:type="dxa"/>
          </w:tcPr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životna razdoblja čovjeka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Povezuje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životna razdoblja čovjeka s aktivnostima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Navodi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znanstvena otkrića koja su doprinijela produljenju života</w:t>
            </w: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104" w:type="dxa"/>
            <w:vMerge/>
          </w:tcPr>
          <w:p w:rsidR="00F24AA7" w:rsidRPr="0033046F" w:rsidRDefault="00F24AA7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24AA7" w:rsidRPr="0033046F" w:rsidTr="00F24AA7">
        <w:tc>
          <w:tcPr>
            <w:tcW w:w="2655" w:type="dxa"/>
            <w:vMerge/>
          </w:tcPr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se biljke razmnožavaju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40" w:type="dxa"/>
          </w:tcPr>
          <w:p w:rsidR="00F24AA7" w:rsidRPr="0033046F" w:rsidRDefault="00F24AA7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Imenuje organe biljke cvjetnjače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Povezuje organe biljke s njihovom ulogom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Imenuje dijelove cvijeta</w:t>
            </w:r>
          </w:p>
          <w:p w:rsidR="00F24AA7" w:rsidRPr="0033046F" w:rsidRDefault="00F24AA7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Objašnjava oprašivanje, oplodnju i razvoj ploda</w:t>
            </w:r>
          </w:p>
          <w:p w:rsidR="00F24AA7" w:rsidRPr="0033046F" w:rsidRDefault="00F24AA7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pStyle w:val="ListParagraph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  <w:vMerge/>
          </w:tcPr>
          <w:p w:rsidR="00F24AA7" w:rsidRPr="0033046F" w:rsidRDefault="00F24AA7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18F" w:rsidRPr="0033046F" w:rsidRDefault="0093318F" w:rsidP="00330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32E6" w:rsidRPr="0033046F" w:rsidRDefault="004F32E6" w:rsidP="00330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46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3149" w:type="dxa"/>
        <w:tblLayout w:type="fixed"/>
        <w:tblLook w:val="04A0"/>
      </w:tblPr>
      <w:tblGrid>
        <w:gridCol w:w="2655"/>
        <w:gridCol w:w="2250"/>
        <w:gridCol w:w="4140"/>
        <w:gridCol w:w="4104"/>
      </w:tblGrid>
      <w:tr w:rsidR="004F32E6" w:rsidRPr="0033046F" w:rsidTr="00F24AA7">
        <w:tc>
          <w:tcPr>
            <w:tcW w:w="2655" w:type="dxa"/>
            <w:shd w:val="clear" w:color="auto" w:fill="D9E2F3" w:themeFill="accent1" w:themeFillTint="33"/>
          </w:tcPr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D9E2F3" w:themeFill="accent1" w:themeFillTint="33"/>
          </w:tcPr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104" w:type="dxa"/>
            <w:shd w:val="clear" w:color="auto" w:fill="D9E2F3" w:themeFill="accent1" w:themeFillTint="33"/>
          </w:tcPr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4F32E6" w:rsidRPr="0033046F" w:rsidTr="00F24AA7">
        <w:tc>
          <w:tcPr>
            <w:tcW w:w="2655" w:type="dxa"/>
            <w:vMerge w:val="restart"/>
          </w:tcPr>
          <w:p w:rsidR="004F32E6" w:rsidRPr="0033046F" w:rsidRDefault="004F32E6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6. ČUVAJMO OKOLIŠ I VLASTITO ZDRAVLJE</w:t>
            </w:r>
          </w:p>
        </w:tc>
        <w:tc>
          <w:tcPr>
            <w:tcW w:w="2250" w:type="dxa"/>
          </w:tcPr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Kako čuvamo okoliš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(Zaštitimo zrak)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Kako čuvamo okoliš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(Pojačan učinak staklenika)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Kako čuvamo okoliš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(Kisele kiše)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Kako čuvamo okoliš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(Zaštitimo tlo)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Kako čuvamo okoliš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(Zaštitimo vode)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Kako čuvamo okoliš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(Svjetlosno onečišćenje i onečišćenje</w:t>
            </w: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bukom)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Kako čuvamo okoliš </w:t>
            </w:r>
            <w:r w:rsidRPr="0033046F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(Ekološki otisak)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40" w:type="dxa"/>
          </w:tcPr>
          <w:p w:rsidR="00BE64EB" w:rsidRPr="0033046F" w:rsidRDefault="00BE64EB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Istražuje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koliko čestica nečistoća ima u zraku</w:t>
            </w: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utjecaj svjetlosnog onečišćenja i onečišćenja bukom na živa bića</w:t>
            </w:r>
          </w:p>
          <w:p w:rsidR="00BE64EB" w:rsidRPr="0033046F" w:rsidRDefault="00BE64EB" w:rsidP="0033046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načine zbrinjavanja različitih vrsta otpada</w:t>
            </w: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33046F" w:rsidRDefault="00BE64EB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koji način može utjecati na svoj ekološki otisak</w:t>
            </w:r>
          </w:p>
          <w:p w:rsidR="004F32E6" w:rsidRPr="0033046F" w:rsidRDefault="004F32E6" w:rsidP="0033046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  <w:vMerge w:val="restart"/>
          </w:tcPr>
          <w:p w:rsidR="00076D59" w:rsidRPr="0033046F" w:rsidRDefault="00076D59" w:rsidP="003304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Uskladiti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odgojno-obrazovne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ishode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s mogućnostima i sposobnostima učenika.</w:t>
            </w:r>
          </w:p>
          <w:p w:rsidR="00076D59" w:rsidRPr="0033046F" w:rsidRDefault="00076D59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59" w:rsidRPr="0033046F" w:rsidRDefault="00076D59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076D59" w:rsidRPr="0033046F" w:rsidRDefault="00076D59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59" w:rsidRPr="0033046F" w:rsidRDefault="00076D59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B5022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B5022F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B5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33046F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076D59" w:rsidRPr="0033046F" w:rsidRDefault="00076D59" w:rsidP="0033046F">
            <w:pPr>
              <w:pStyle w:val="Default"/>
              <w:spacing w:line="360" w:lineRule="auto"/>
              <w:jc w:val="both"/>
            </w:pPr>
          </w:p>
          <w:p w:rsidR="00076D59" w:rsidRPr="0033046F" w:rsidRDefault="00076D59" w:rsidP="0033046F">
            <w:pPr>
              <w:pStyle w:val="Default"/>
              <w:spacing w:line="360" w:lineRule="auto"/>
              <w:jc w:val="both"/>
            </w:pPr>
          </w:p>
          <w:p w:rsidR="00076D59" w:rsidRPr="0033046F" w:rsidRDefault="00076D59" w:rsidP="0033046F">
            <w:pPr>
              <w:pStyle w:val="Default"/>
              <w:spacing w:line="360" w:lineRule="auto"/>
              <w:jc w:val="both"/>
            </w:pPr>
            <w:r w:rsidRPr="0033046F">
              <w:lastRenderedPageBreak/>
              <w:t xml:space="preserve">Primjenjivati jednostavne metode provjeravanja uz prethodno prikazani primjer riješenog zadatka. </w:t>
            </w:r>
          </w:p>
          <w:p w:rsidR="00076D59" w:rsidRPr="0033046F" w:rsidRDefault="00076D59" w:rsidP="0033046F">
            <w:pPr>
              <w:pStyle w:val="Default"/>
              <w:spacing w:line="360" w:lineRule="auto"/>
              <w:jc w:val="both"/>
            </w:pPr>
            <w:r w:rsidRPr="0033046F">
              <w:t>Prilagoditi vrijeme potrebno za izvršenje zadataka.</w:t>
            </w:r>
          </w:p>
          <w:p w:rsidR="00076D59" w:rsidRPr="0033046F" w:rsidRDefault="00076D59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76D59" w:rsidRPr="0033046F" w:rsidRDefault="00076D59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76D59" w:rsidRPr="0033046F" w:rsidRDefault="00076D59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76D59" w:rsidRPr="0033046F" w:rsidRDefault="00076D59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76D59" w:rsidRPr="0033046F" w:rsidRDefault="00076D59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76D59" w:rsidRPr="0033046F" w:rsidRDefault="00076D59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76D59" w:rsidRPr="0033046F" w:rsidRDefault="00076D59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76D59" w:rsidRPr="0033046F" w:rsidRDefault="00076D59" w:rsidP="0033046F">
            <w:pPr>
              <w:pStyle w:val="Default"/>
              <w:spacing w:line="360" w:lineRule="auto"/>
              <w:jc w:val="both"/>
            </w:pPr>
            <w:r w:rsidRPr="0033046F">
              <w:t xml:space="preserve">Primjenjivati jednostavne metode provjeravanja uz prethodno prikazani primjer riješenog zadatka. </w:t>
            </w:r>
          </w:p>
          <w:p w:rsidR="00076D59" w:rsidRPr="0033046F" w:rsidRDefault="00076D59" w:rsidP="0033046F">
            <w:pPr>
              <w:pStyle w:val="Default"/>
              <w:spacing w:line="360" w:lineRule="auto"/>
              <w:jc w:val="both"/>
            </w:pPr>
            <w:r w:rsidRPr="0033046F">
              <w:t>Prilagoditi vrijeme potrebno za izvršenje zadataka.</w:t>
            </w:r>
          </w:p>
          <w:p w:rsidR="00076D59" w:rsidRPr="0033046F" w:rsidRDefault="00076D59" w:rsidP="0033046F">
            <w:pPr>
              <w:pStyle w:val="ListParagraph"/>
              <w:spacing w:after="16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F32E6" w:rsidRPr="0033046F" w:rsidTr="00F24AA7">
        <w:tc>
          <w:tcPr>
            <w:tcW w:w="2655" w:type="dxa"/>
            <w:vMerge/>
          </w:tcPr>
          <w:p w:rsidR="004F32E6" w:rsidRPr="0033046F" w:rsidRDefault="004F32E6" w:rsidP="0033046F">
            <w:pPr>
              <w:spacing w:line="36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50" w:type="dxa"/>
          </w:tcPr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Zaštita prirode u Republici Hrvatskoj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40" w:type="dxa"/>
          </w:tcPr>
          <w:p w:rsidR="004F32E6" w:rsidRPr="0033046F" w:rsidRDefault="004F32E6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="00BE64EB"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zaštićena područja prirode u Republici Hrvatskoj</w:t>
            </w:r>
          </w:p>
          <w:p w:rsidR="00026464" w:rsidRPr="0033046F" w:rsidRDefault="00026464" w:rsidP="0033046F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:rsidR="004F32E6" w:rsidRPr="0033046F" w:rsidRDefault="00BE64EB" w:rsidP="0033046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30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zaštićene vrste u Republici Hrvatsko</w:t>
            </w:r>
            <w:r w:rsidR="003304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</w:p>
        </w:tc>
        <w:tc>
          <w:tcPr>
            <w:tcW w:w="4104" w:type="dxa"/>
            <w:vMerge/>
          </w:tcPr>
          <w:p w:rsidR="004F32E6" w:rsidRPr="0033046F" w:rsidRDefault="004F32E6" w:rsidP="0033046F">
            <w:pPr>
              <w:pStyle w:val="ListParagraph"/>
              <w:spacing w:after="16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F32E6" w:rsidRPr="0033046F" w:rsidTr="00F24AA7">
        <w:tc>
          <w:tcPr>
            <w:tcW w:w="2655" w:type="dxa"/>
            <w:vMerge/>
          </w:tcPr>
          <w:p w:rsidR="004F32E6" w:rsidRPr="0033046F" w:rsidRDefault="004F32E6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čuvamo vlastito zdravlje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4F32E6" w:rsidRPr="0033046F" w:rsidRDefault="004F32E6" w:rsidP="0033046F">
            <w:pPr>
              <w:spacing w:line="360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  <w:t>3. pisana provjera znanja</w:t>
            </w:r>
          </w:p>
        </w:tc>
        <w:tc>
          <w:tcPr>
            <w:tcW w:w="4140" w:type="dxa"/>
          </w:tcPr>
          <w:p w:rsidR="00026464" w:rsidRPr="0033046F" w:rsidRDefault="00026464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aktivnosti koje pozitivno utječu na naše zdravlje</w:t>
            </w:r>
          </w:p>
          <w:p w:rsidR="00026464" w:rsidRPr="0033046F" w:rsidRDefault="00026464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važnost unosa tekućine (vode)</w:t>
            </w:r>
          </w:p>
          <w:p w:rsidR="004F32E6" w:rsidRPr="0033046F" w:rsidRDefault="00026464" w:rsidP="003304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33046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33046F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važnost zaštite prilikom izlaganja suncu</w:t>
            </w:r>
          </w:p>
        </w:tc>
        <w:tc>
          <w:tcPr>
            <w:tcW w:w="4104" w:type="dxa"/>
            <w:vMerge/>
          </w:tcPr>
          <w:p w:rsidR="004F32E6" w:rsidRPr="0033046F" w:rsidRDefault="004F32E6" w:rsidP="00330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5E3E704A" w:rsidRPr="0033046F" w:rsidRDefault="5E3E704A" w:rsidP="00330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5E3E704A" w:rsidRPr="0033046F" w:rsidSect="00F75C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5623"/>
    <w:multiLevelType w:val="hybridMultilevel"/>
    <w:tmpl w:val="6A84D7B8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0E0B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0E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AF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E6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4C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6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C6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8B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F5B9A"/>
    <w:multiLevelType w:val="hybridMultilevel"/>
    <w:tmpl w:val="C5EEE8A4"/>
    <w:lvl w:ilvl="0" w:tplc="7A5A2C1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1B0A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22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67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5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C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23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E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808BD"/>
    <w:multiLevelType w:val="hybridMultilevel"/>
    <w:tmpl w:val="FCB684DA"/>
    <w:lvl w:ilvl="0" w:tplc="01A2E84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5F4D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EB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A7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0B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5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0E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7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B5295"/>
    <w:multiLevelType w:val="hybridMultilevel"/>
    <w:tmpl w:val="AB0EACBE"/>
    <w:lvl w:ilvl="0" w:tplc="83EEACE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8C7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A5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4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6D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44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8A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6F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6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C122E"/>
    <w:multiLevelType w:val="hybridMultilevel"/>
    <w:tmpl w:val="335E249A"/>
    <w:lvl w:ilvl="0" w:tplc="714AB17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95EE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4C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63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4B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AC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2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27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07B1E"/>
    <w:multiLevelType w:val="hybridMultilevel"/>
    <w:tmpl w:val="0BE22A36"/>
    <w:lvl w:ilvl="0" w:tplc="83EEACE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C1BBC"/>
    <w:multiLevelType w:val="hybridMultilevel"/>
    <w:tmpl w:val="5BAC66E8"/>
    <w:lvl w:ilvl="0" w:tplc="4D52DAE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0BA7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08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67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64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46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E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C1BB3"/>
    <w:multiLevelType w:val="hybridMultilevel"/>
    <w:tmpl w:val="6F5C8F2C"/>
    <w:lvl w:ilvl="0" w:tplc="ECA041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D2AC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9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AD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66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6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A1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09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C1FCF"/>
    <w:multiLevelType w:val="hybridMultilevel"/>
    <w:tmpl w:val="F7D434C0"/>
    <w:lvl w:ilvl="0" w:tplc="02BC630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33A0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6D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4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69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EF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B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0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A3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A601A"/>
    <w:multiLevelType w:val="hybridMultilevel"/>
    <w:tmpl w:val="3A1836E8"/>
    <w:lvl w:ilvl="0" w:tplc="DD42C86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A16C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8A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E1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8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46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2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E6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B4023"/>
    <w:multiLevelType w:val="hybridMultilevel"/>
    <w:tmpl w:val="78688C02"/>
    <w:lvl w:ilvl="0" w:tplc="955447BE">
      <w:start w:val="1"/>
      <w:numFmt w:val="decimal"/>
      <w:lvlText w:val="%1."/>
      <w:lvlJc w:val="left"/>
      <w:pPr>
        <w:ind w:left="720" w:hanging="360"/>
      </w:pPr>
    </w:lvl>
    <w:lvl w:ilvl="1" w:tplc="D3A644F4">
      <w:start w:val="1"/>
      <w:numFmt w:val="lowerLetter"/>
      <w:lvlText w:val="%2."/>
      <w:lvlJc w:val="left"/>
      <w:pPr>
        <w:ind w:left="1440" w:hanging="360"/>
      </w:pPr>
    </w:lvl>
    <w:lvl w:ilvl="2" w:tplc="DB4462F2">
      <w:start w:val="1"/>
      <w:numFmt w:val="lowerRoman"/>
      <w:lvlText w:val="%3."/>
      <w:lvlJc w:val="right"/>
      <w:pPr>
        <w:ind w:left="2160" w:hanging="180"/>
      </w:pPr>
    </w:lvl>
    <w:lvl w:ilvl="3" w:tplc="6934891E">
      <w:start w:val="1"/>
      <w:numFmt w:val="decimal"/>
      <w:lvlText w:val="%4."/>
      <w:lvlJc w:val="left"/>
      <w:pPr>
        <w:ind w:left="2880" w:hanging="360"/>
      </w:pPr>
    </w:lvl>
    <w:lvl w:ilvl="4" w:tplc="E3DC25BE">
      <w:start w:val="1"/>
      <w:numFmt w:val="lowerLetter"/>
      <w:lvlText w:val="%5."/>
      <w:lvlJc w:val="left"/>
      <w:pPr>
        <w:ind w:left="3600" w:hanging="360"/>
      </w:pPr>
    </w:lvl>
    <w:lvl w:ilvl="5" w:tplc="45008CEA">
      <w:start w:val="1"/>
      <w:numFmt w:val="lowerRoman"/>
      <w:lvlText w:val="%6."/>
      <w:lvlJc w:val="right"/>
      <w:pPr>
        <w:ind w:left="4320" w:hanging="180"/>
      </w:pPr>
    </w:lvl>
    <w:lvl w:ilvl="6" w:tplc="63E49440">
      <w:start w:val="1"/>
      <w:numFmt w:val="decimal"/>
      <w:lvlText w:val="%7."/>
      <w:lvlJc w:val="left"/>
      <w:pPr>
        <w:ind w:left="5040" w:hanging="360"/>
      </w:pPr>
    </w:lvl>
    <w:lvl w:ilvl="7" w:tplc="08783842">
      <w:start w:val="1"/>
      <w:numFmt w:val="lowerLetter"/>
      <w:lvlText w:val="%8."/>
      <w:lvlJc w:val="left"/>
      <w:pPr>
        <w:ind w:left="5760" w:hanging="360"/>
      </w:pPr>
    </w:lvl>
    <w:lvl w:ilvl="8" w:tplc="A5D6840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075AA"/>
    <w:multiLevelType w:val="hybridMultilevel"/>
    <w:tmpl w:val="B2A02ABC"/>
    <w:lvl w:ilvl="0" w:tplc="B7B40DF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14C9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49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B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C8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1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9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65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D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F321F"/>
    <w:multiLevelType w:val="hybridMultilevel"/>
    <w:tmpl w:val="125CB056"/>
    <w:lvl w:ilvl="0" w:tplc="637612E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90F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65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24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8C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C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A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8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C38BF"/>
    <w:multiLevelType w:val="hybridMultilevel"/>
    <w:tmpl w:val="84C4EBBE"/>
    <w:lvl w:ilvl="0" w:tplc="96D26F4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2CE8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A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E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2C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4B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A8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B6408"/>
    <w:multiLevelType w:val="hybridMultilevel"/>
    <w:tmpl w:val="8D8E2BBA"/>
    <w:lvl w:ilvl="0" w:tplc="C7B4D48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CEE9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6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A2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A0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F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C7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B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A3ABA"/>
    <w:multiLevelType w:val="hybridMultilevel"/>
    <w:tmpl w:val="55B8F0B4"/>
    <w:lvl w:ilvl="0" w:tplc="D9901E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0E8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B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E6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EC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AA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80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40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A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F0E12"/>
    <w:multiLevelType w:val="hybridMultilevel"/>
    <w:tmpl w:val="0742CF7A"/>
    <w:lvl w:ilvl="0" w:tplc="3B28E9A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746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C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42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6F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7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C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8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F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73D34"/>
    <w:multiLevelType w:val="hybridMultilevel"/>
    <w:tmpl w:val="80A843E2"/>
    <w:lvl w:ilvl="0" w:tplc="9F2E44C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596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4D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6E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0E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63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AF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75641"/>
    <w:multiLevelType w:val="hybridMultilevel"/>
    <w:tmpl w:val="A71A2B88"/>
    <w:lvl w:ilvl="0" w:tplc="70340EE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B9A7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63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E3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69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8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A2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89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5792B"/>
    <w:multiLevelType w:val="hybridMultilevel"/>
    <w:tmpl w:val="7DE0802A"/>
    <w:lvl w:ilvl="0" w:tplc="EBF010B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59A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9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C2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2E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63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A4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C9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0C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14"/>
  </w:num>
  <w:num w:numId="6">
    <w:abstractNumId w:val="11"/>
  </w:num>
  <w:num w:numId="7">
    <w:abstractNumId w:val="8"/>
  </w:num>
  <w:num w:numId="8">
    <w:abstractNumId w:val="13"/>
  </w:num>
  <w:num w:numId="9">
    <w:abstractNumId w:val="1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  <w:num w:numId="14">
    <w:abstractNumId w:val="16"/>
  </w:num>
  <w:num w:numId="15">
    <w:abstractNumId w:val="17"/>
  </w:num>
  <w:num w:numId="16">
    <w:abstractNumId w:val="1"/>
  </w:num>
  <w:num w:numId="17">
    <w:abstractNumId w:val="19"/>
  </w:num>
  <w:num w:numId="18">
    <w:abstractNumId w:val="15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14879014"/>
    <w:rsid w:val="00026464"/>
    <w:rsid w:val="00076D59"/>
    <w:rsid w:val="001A0D52"/>
    <w:rsid w:val="001E3527"/>
    <w:rsid w:val="001E3979"/>
    <w:rsid w:val="001E579E"/>
    <w:rsid w:val="0022243A"/>
    <w:rsid w:val="002F3261"/>
    <w:rsid w:val="00321F28"/>
    <w:rsid w:val="0033046F"/>
    <w:rsid w:val="003B5075"/>
    <w:rsid w:val="003C0BF2"/>
    <w:rsid w:val="00425CD7"/>
    <w:rsid w:val="0046021D"/>
    <w:rsid w:val="004D671C"/>
    <w:rsid w:val="004F32E6"/>
    <w:rsid w:val="005378D8"/>
    <w:rsid w:val="00654B49"/>
    <w:rsid w:val="006E152A"/>
    <w:rsid w:val="0073119A"/>
    <w:rsid w:val="00734769"/>
    <w:rsid w:val="008D32C6"/>
    <w:rsid w:val="008F6494"/>
    <w:rsid w:val="00913912"/>
    <w:rsid w:val="0093318F"/>
    <w:rsid w:val="00941D03"/>
    <w:rsid w:val="0096461D"/>
    <w:rsid w:val="009D650E"/>
    <w:rsid w:val="00A95346"/>
    <w:rsid w:val="00B5022F"/>
    <w:rsid w:val="00BE64EB"/>
    <w:rsid w:val="00D31172"/>
    <w:rsid w:val="00D96D69"/>
    <w:rsid w:val="00DB28F6"/>
    <w:rsid w:val="00DF3B49"/>
    <w:rsid w:val="00E46B65"/>
    <w:rsid w:val="00E9731B"/>
    <w:rsid w:val="00EB44B9"/>
    <w:rsid w:val="00EF2451"/>
    <w:rsid w:val="00F24AA7"/>
    <w:rsid w:val="00F315B0"/>
    <w:rsid w:val="00F6673F"/>
    <w:rsid w:val="00F75CF1"/>
    <w:rsid w:val="00F9351A"/>
    <w:rsid w:val="00FA4C25"/>
    <w:rsid w:val="00FB5616"/>
    <w:rsid w:val="00FC7C84"/>
    <w:rsid w:val="01DCCDDD"/>
    <w:rsid w:val="14879014"/>
    <w:rsid w:val="30C3AC5C"/>
    <w:rsid w:val="5E3E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84"/>
  </w:style>
  <w:style w:type="paragraph" w:styleId="Heading1">
    <w:name w:val="heading 1"/>
    <w:basedOn w:val="Normal"/>
    <w:next w:val="Normal"/>
    <w:link w:val="Heading1Char"/>
    <w:uiPriority w:val="9"/>
    <w:qFormat/>
    <w:rsid w:val="00FC7C8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C8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C8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C8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C8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C8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C8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C8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C8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C7C8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C8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C8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C8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C8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C8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C8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C8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C8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C8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7C8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C8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C8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C7C8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C7C84"/>
    <w:rPr>
      <w:b/>
      <w:bCs/>
    </w:rPr>
  </w:style>
  <w:style w:type="character" w:styleId="Emphasis">
    <w:name w:val="Emphasis"/>
    <w:uiPriority w:val="20"/>
    <w:qFormat/>
    <w:rsid w:val="00FC7C8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C7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7C8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C7C8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C8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C8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C7C8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C7C8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C7C8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C7C8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C7C8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C84"/>
    <w:pPr>
      <w:outlineLvl w:val="9"/>
    </w:pPr>
  </w:style>
  <w:style w:type="paragraph" w:customStyle="1" w:styleId="Default">
    <w:name w:val="Default"/>
    <w:rsid w:val="001E3527"/>
    <w:pPr>
      <w:autoSpaceDE w:val="0"/>
      <w:autoSpaceDN w:val="0"/>
      <w:adjustRightInd w:val="0"/>
      <w:spacing w:before="0"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set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aseta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dcterms:created xsi:type="dcterms:W3CDTF">2021-06-23T06:42:00Z</dcterms:created>
  <dcterms:modified xsi:type="dcterms:W3CDTF">2021-06-23T06:42:00Z</dcterms:modified>
</cp:coreProperties>
</file>